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EC" w:rsidRPr="00710D5B" w:rsidRDefault="00BE2CEC" w:rsidP="00BE2CEC">
      <w:pPr>
        <w:autoSpaceDE w:val="0"/>
        <w:autoSpaceDN w:val="0"/>
        <w:adjustRightInd w:val="0"/>
        <w:jc w:val="center"/>
        <w:rPr>
          <w:rFonts w:ascii="標楷體" w:eastAsia="標楷體" w:hAnsi="標楷體" w:cs="標楷體"/>
        </w:rPr>
      </w:pPr>
      <w:bookmarkStart w:id="0" w:name="_GoBack"/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金門縣中正國小105</w:t>
      </w:r>
      <w:r w:rsidRPr="008B5B77">
        <w:rPr>
          <w:rFonts w:ascii="標楷體" w:eastAsia="標楷體" w:hAnsi="標楷體" w:hint="eastAsia"/>
          <w:color w:val="000000"/>
          <w:kern w:val="0"/>
          <w:sz w:val="32"/>
          <w:szCs w:val="32"/>
        </w:rPr>
        <w:t>學年度</w:t>
      </w:r>
      <w:r>
        <w:rPr>
          <w:rFonts w:ascii="標楷體" w:eastAsia="標楷體" w:hAnsi="標楷體" w:hint="eastAsia"/>
          <w:color w:val="000000"/>
          <w:kern w:val="0"/>
          <w:sz w:val="32"/>
          <w:szCs w:val="32"/>
        </w:rPr>
        <w:t>閱讀推動計畫-精進閱讀教學研習計畫</w:t>
      </w:r>
    </w:p>
    <w:bookmarkEnd w:id="0"/>
    <w:p w:rsidR="00BE2CEC" w:rsidRPr="00142E00" w:rsidRDefault="00BE2CEC" w:rsidP="00BE2CEC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142E00">
        <w:rPr>
          <w:rFonts w:ascii="標楷體" w:eastAsia="標楷體" w:hAnsi="標楷體" w:cs="新細明體" w:hint="eastAsia"/>
          <w:color w:val="000000"/>
          <w:kern w:val="0"/>
        </w:rPr>
        <w:t>壹、依據：</w:t>
      </w:r>
    </w:p>
    <w:p w:rsidR="00BE2CEC" w:rsidRPr="00142E00" w:rsidRDefault="00BE2CEC" w:rsidP="00BE2CEC">
      <w:pPr>
        <w:widowControl/>
        <w:spacing w:line="400" w:lineRule="exact"/>
        <w:ind w:firstLine="449"/>
        <w:rPr>
          <w:rFonts w:ascii="標楷體" w:eastAsia="標楷體" w:hAnsi="標楷體" w:cs="新細明體"/>
          <w:color w:val="000000"/>
          <w:kern w:val="0"/>
        </w:rPr>
      </w:pPr>
      <w:r w:rsidRPr="00142E00">
        <w:rPr>
          <w:rFonts w:ascii="標楷體" w:eastAsia="標楷體" w:hAnsi="標楷體" w:cs="新細明體" w:hint="eastAsia"/>
          <w:color w:val="000000"/>
          <w:kern w:val="0"/>
        </w:rPr>
        <w:t>一、</w:t>
      </w:r>
      <w:r w:rsidRPr="000532F7">
        <w:rPr>
          <w:rFonts w:ascii="標楷體" w:eastAsia="標楷體" w:hAnsi="標楷體" w:cs="新細明體" w:hint="eastAsia"/>
          <w:color w:val="000000"/>
          <w:kern w:val="0"/>
        </w:rPr>
        <w:t>教育部國民及學前教育署105年7月27日臺教國署國字第1050084975號函辦理。</w:t>
      </w:r>
    </w:p>
    <w:p w:rsidR="00BE2CEC" w:rsidRPr="00142E00" w:rsidRDefault="00BE2CEC" w:rsidP="00BE2CEC">
      <w:pPr>
        <w:pStyle w:val="a3"/>
        <w:spacing w:line="400" w:lineRule="exact"/>
        <w:ind w:left="840" w:hangingChars="350" w:hanging="840"/>
        <w:rPr>
          <w:rFonts w:ascii="標楷體" w:hAnsi="標楷體" w:cs="新細明體"/>
          <w:b w:val="0"/>
          <w:bCs w:val="0"/>
          <w:color w:val="000000"/>
          <w:spacing w:val="0"/>
          <w:kern w:val="0"/>
          <w:szCs w:val="24"/>
        </w:rPr>
      </w:pPr>
      <w:r w:rsidRPr="00142E00">
        <w:rPr>
          <w:rFonts w:ascii="標楷體" w:hAnsi="標楷體" w:cs="新細明體" w:hint="eastAsia"/>
          <w:b w:val="0"/>
          <w:bCs w:val="0"/>
          <w:color w:val="000000"/>
          <w:spacing w:val="0"/>
          <w:kern w:val="0"/>
          <w:szCs w:val="24"/>
        </w:rPr>
        <w:t xml:space="preserve">    二、金門縣政府105年8月4日府教社字第1050058174號書函辦理。</w:t>
      </w:r>
    </w:p>
    <w:p w:rsidR="00BE2CEC" w:rsidRPr="00142E00" w:rsidRDefault="00BE2CEC" w:rsidP="00BE2CEC">
      <w:pPr>
        <w:pStyle w:val="a3"/>
        <w:spacing w:line="400" w:lineRule="exact"/>
        <w:ind w:left="840" w:hangingChars="350" w:hanging="840"/>
        <w:rPr>
          <w:rFonts w:ascii="標楷體" w:hAnsi="標楷體" w:cs="新細明體"/>
          <w:b w:val="0"/>
          <w:bCs w:val="0"/>
          <w:color w:val="000000"/>
          <w:spacing w:val="0"/>
          <w:kern w:val="0"/>
          <w:szCs w:val="24"/>
        </w:rPr>
      </w:pPr>
      <w:r w:rsidRPr="00142E00">
        <w:rPr>
          <w:rFonts w:ascii="標楷體" w:hAnsi="標楷體" w:cs="新細明體" w:hint="eastAsia"/>
          <w:b w:val="0"/>
          <w:bCs w:val="0"/>
          <w:color w:val="000000"/>
          <w:spacing w:val="0"/>
          <w:kern w:val="0"/>
          <w:szCs w:val="24"/>
        </w:rPr>
        <w:t>貳、主旨：</w:t>
      </w:r>
    </w:p>
    <w:p w:rsidR="00BE2CEC" w:rsidRPr="00142E00" w:rsidRDefault="00BE2CEC" w:rsidP="00BE2CEC">
      <w:pPr>
        <w:spacing w:line="400" w:lineRule="exact"/>
        <w:ind w:left="180" w:firstLineChars="53" w:firstLine="127"/>
        <w:rPr>
          <w:rFonts w:ascii="標楷體" w:eastAsia="標楷體" w:hAnsi="標楷體" w:cs="新細明體"/>
          <w:color w:val="000000"/>
          <w:kern w:val="0"/>
        </w:rPr>
      </w:pPr>
      <w:r w:rsidRPr="00142E00">
        <w:rPr>
          <w:rFonts w:ascii="標楷體" w:eastAsia="標楷體" w:hAnsi="標楷體" w:cs="新細明體" w:hint="eastAsia"/>
          <w:color w:val="000000"/>
          <w:kern w:val="0"/>
        </w:rPr>
        <w:t>一、</w:t>
      </w:r>
      <w:r>
        <w:rPr>
          <w:rFonts w:ascii="標楷體" w:eastAsia="標楷體" w:hAnsi="標楷體" w:cs="新細明體" w:hint="eastAsia"/>
          <w:color w:val="000000"/>
          <w:kern w:val="0"/>
        </w:rPr>
        <w:t>藉由共備實作培養教師解構課文文體，訂定教學目標與規劃具體課程的能力</w:t>
      </w:r>
      <w:r w:rsidRPr="00142E00">
        <w:rPr>
          <w:rFonts w:ascii="標楷體" w:eastAsia="標楷體" w:hAnsi="標楷體" w:cs="新細明體" w:hint="eastAsia"/>
          <w:color w:val="000000"/>
          <w:kern w:val="0"/>
        </w:rPr>
        <w:t>。</w:t>
      </w:r>
    </w:p>
    <w:p w:rsidR="00BE2CEC" w:rsidRPr="00142E00" w:rsidRDefault="00BE2CEC" w:rsidP="00BE2CEC">
      <w:pPr>
        <w:spacing w:line="400" w:lineRule="exact"/>
        <w:ind w:left="180" w:firstLineChars="53" w:firstLine="127"/>
        <w:rPr>
          <w:rFonts w:ascii="標楷體" w:eastAsia="標楷體" w:hAnsi="標楷體" w:cs="新細明體"/>
          <w:color w:val="000000"/>
          <w:kern w:val="0"/>
        </w:rPr>
      </w:pPr>
      <w:r w:rsidRPr="00142E00">
        <w:rPr>
          <w:rFonts w:ascii="標楷體" w:eastAsia="標楷體" w:hAnsi="標楷體" w:cs="新細明體" w:hint="eastAsia"/>
          <w:color w:val="000000"/>
          <w:kern w:val="0"/>
        </w:rPr>
        <w:t>二、帶領學校教師閱讀理解教學的知能，鼓勵運用問答技巧，開啟學生理解創造能力，</w:t>
      </w:r>
    </w:p>
    <w:p w:rsidR="00BE2CEC" w:rsidRPr="000532F7" w:rsidRDefault="00BE2CEC" w:rsidP="00BE2CEC">
      <w:pPr>
        <w:widowControl/>
        <w:shd w:val="clear" w:color="auto" w:fill="FFFFFF"/>
        <w:spacing w:line="400" w:lineRule="exact"/>
        <w:rPr>
          <w:rFonts w:ascii="標楷體" w:eastAsia="標楷體" w:hAnsi="標楷體" w:cs="新細明體"/>
          <w:color w:val="000000"/>
          <w:kern w:val="0"/>
        </w:rPr>
      </w:pPr>
      <w:r w:rsidRPr="00142E00">
        <w:rPr>
          <w:rFonts w:ascii="標楷體" w:eastAsia="標楷體" w:hAnsi="標楷體" w:cs="新細明體" w:hint="eastAsia"/>
          <w:color w:val="000000"/>
          <w:kern w:val="0"/>
        </w:rPr>
        <w:t xml:space="preserve">    </w:t>
      </w:r>
      <w:r>
        <w:rPr>
          <w:rFonts w:ascii="標楷體" w:eastAsia="標楷體" w:hAnsi="標楷體" w:cs="新細明體" w:hint="eastAsia"/>
          <w:color w:val="000000"/>
          <w:kern w:val="0"/>
        </w:rPr>
        <w:t xml:space="preserve">  </w:t>
      </w:r>
      <w:r w:rsidRPr="00142E00">
        <w:rPr>
          <w:rFonts w:ascii="標楷體" w:eastAsia="標楷體" w:hAnsi="標楷體" w:cs="新細明體" w:hint="eastAsia"/>
          <w:color w:val="000000"/>
          <w:kern w:val="0"/>
        </w:rPr>
        <w:t>實際應用生活與孩子的互動當中。</w:t>
      </w:r>
    </w:p>
    <w:p w:rsidR="00BE2CEC" w:rsidRPr="000532F7" w:rsidRDefault="00BE2CEC" w:rsidP="00BE2CEC">
      <w:pPr>
        <w:widowControl/>
        <w:shd w:val="clear" w:color="auto" w:fill="FFFFFF"/>
        <w:spacing w:line="400" w:lineRule="exact"/>
        <w:rPr>
          <w:rFonts w:ascii="標楷體" w:eastAsia="標楷體" w:hAnsi="標楷體"/>
          <w:color w:val="000000"/>
          <w:kern w:val="0"/>
        </w:rPr>
      </w:pPr>
      <w:r w:rsidRPr="000532F7">
        <w:rPr>
          <w:rFonts w:ascii="標楷體" w:eastAsia="標楷體" w:hAnsi="標楷體" w:hint="eastAsia"/>
          <w:color w:val="000000"/>
          <w:kern w:val="0"/>
        </w:rPr>
        <w:t>參、</w:t>
      </w:r>
      <w:r w:rsidRPr="000532F7">
        <w:rPr>
          <w:rFonts w:ascii="標楷體" w:eastAsia="標楷體" w:hAnsi="標楷體" w:cs="Arial"/>
        </w:rPr>
        <w:t>主辦單位：</w:t>
      </w:r>
      <w:r w:rsidRPr="000532F7">
        <w:rPr>
          <w:rFonts w:ascii="標楷體" w:eastAsia="標楷體" w:hAnsi="標楷體" w:cs="Arial" w:hint="eastAsia"/>
        </w:rPr>
        <w:t>金門縣中正國小</w:t>
      </w:r>
      <w:r w:rsidR="00B14329" w:rsidRPr="000532F7">
        <w:rPr>
          <w:rFonts w:ascii="標楷體" w:eastAsia="標楷體" w:hAnsi="標楷體" w:cs="Arial" w:hint="eastAsia"/>
        </w:rPr>
        <w:t>。</w:t>
      </w:r>
    </w:p>
    <w:p w:rsidR="00BE2CEC" w:rsidRPr="000532F7" w:rsidRDefault="00BE2CEC" w:rsidP="00BE2CEC">
      <w:pPr>
        <w:widowControl/>
        <w:shd w:val="clear" w:color="auto" w:fill="FFFFFF"/>
        <w:spacing w:line="400" w:lineRule="exact"/>
        <w:rPr>
          <w:rFonts w:ascii="標楷體" w:eastAsia="標楷體" w:hAnsi="標楷體"/>
          <w:color w:val="000000"/>
          <w:kern w:val="0"/>
        </w:rPr>
      </w:pPr>
      <w:r w:rsidRPr="000532F7">
        <w:rPr>
          <w:rFonts w:ascii="標楷體" w:eastAsia="標楷體" w:hAnsi="標楷體" w:hint="eastAsia"/>
          <w:color w:val="000000"/>
          <w:kern w:val="0"/>
        </w:rPr>
        <w:t>肆、</w:t>
      </w:r>
      <w:r w:rsidRPr="000532F7">
        <w:rPr>
          <w:rFonts w:ascii="標楷體" w:eastAsia="標楷體" w:hAnsi="標楷體" w:cs="Arial"/>
        </w:rPr>
        <w:t>時間：</w:t>
      </w:r>
      <w:r w:rsidRPr="000532F7">
        <w:rPr>
          <w:rFonts w:ascii="標楷體" w:eastAsia="標楷體" w:hAnsi="標楷體" w:cs="Arial" w:hint="eastAsia"/>
        </w:rPr>
        <w:t>105年12月02日（星期五13：30</w:t>
      </w:r>
      <w:r w:rsidRPr="000532F7">
        <w:rPr>
          <w:rFonts w:ascii="標楷體" w:eastAsia="標楷體" w:hAnsi="標楷體" w:cs="Arial"/>
        </w:rPr>
        <w:t>—</w:t>
      </w:r>
      <w:r w:rsidRPr="000532F7">
        <w:rPr>
          <w:rFonts w:ascii="標楷體" w:eastAsia="標楷體" w:hAnsi="標楷體" w:cs="Arial" w:hint="eastAsia"/>
        </w:rPr>
        <w:t>16：30）</w:t>
      </w:r>
      <w:r w:rsidR="00B14329" w:rsidRPr="000532F7">
        <w:rPr>
          <w:rFonts w:ascii="標楷體" w:eastAsia="標楷體" w:hAnsi="標楷體" w:cs="Arial" w:hint="eastAsia"/>
        </w:rPr>
        <w:t>。</w:t>
      </w:r>
    </w:p>
    <w:p w:rsidR="00BE2CEC" w:rsidRPr="000532F7" w:rsidRDefault="00BE2CEC" w:rsidP="00BE2CE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</w:rPr>
      </w:pPr>
      <w:r w:rsidRPr="000532F7">
        <w:rPr>
          <w:rFonts w:ascii="標楷體" w:eastAsia="標楷體" w:hAnsi="標楷體" w:hint="eastAsia"/>
          <w:color w:val="000000"/>
          <w:kern w:val="0"/>
        </w:rPr>
        <w:t>伍、</w:t>
      </w:r>
      <w:r w:rsidRPr="000532F7">
        <w:rPr>
          <w:rFonts w:ascii="標楷體" w:eastAsia="標楷體" w:hAnsi="標楷體" w:cs="Arial"/>
        </w:rPr>
        <w:t>地點：</w:t>
      </w:r>
      <w:r w:rsidRPr="000532F7">
        <w:rPr>
          <w:rFonts w:ascii="標楷體" w:eastAsia="標楷體" w:hAnsi="標楷體" w:cs="Arial" w:hint="eastAsia"/>
        </w:rPr>
        <w:t>中正國民小學視聽中心</w:t>
      </w:r>
      <w:r w:rsidR="00B14329" w:rsidRPr="000532F7">
        <w:rPr>
          <w:rFonts w:ascii="標楷體" w:eastAsia="標楷體" w:hAnsi="標楷體" w:cs="Arial" w:hint="eastAsia"/>
        </w:rPr>
        <w:t>。</w:t>
      </w:r>
    </w:p>
    <w:p w:rsidR="00BE2CEC" w:rsidRPr="000532F7" w:rsidRDefault="00BE2CEC" w:rsidP="00BE2CEC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</w:rPr>
      </w:pPr>
      <w:r w:rsidRPr="000532F7">
        <w:rPr>
          <w:rFonts w:ascii="標楷體" w:eastAsia="標楷體" w:hAnsi="標楷體" w:cs="Arial" w:hint="eastAsia"/>
        </w:rPr>
        <w:t>陸</w:t>
      </w:r>
      <w:r w:rsidRPr="000532F7">
        <w:rPr>
          <w:rFonts w:ascii="標楷體" w:eastAsia="標楷體" w:hAnsi="標楷體" w:hint="eastAsia"/>
          <w:color w:val="000000"/>
          <w:kern w:val="0"/>
        </w:rPr>
        <w:t>、</w:t>
      </w:r>
      <w:r w:rsidRPr="000532F7">
        <w:rPr>
          <w:rFonts w:ascii="標楷體" w:eastAsia="標楷體" w:hAnsi="標楷體" w:cs="Arial"/>
        </w:rPr>
        <w:t>參加</w:t>
      </w:r>
      <w:r w:rsidRPr="000532F7">
        <w:rPr>
          <w:rFonts w:ascii="標楷體" w:eastAsia="標楷體" w:hAnsi="標楷體" w:cs="Arial" w:hint="eastAsia"/>
        </w:rPr>
        <w:t>人員</w:t>
      </w:r>
      <w:r w:rsidRPr="000532F7">
        <w:rPr>
          <w:rFonts w:ascii="標楷體" w:eastAsia="標楷體" w:hAnsi="標楷體" w:cs="Arial"/>
        </w:rPr>
        <w:t>：</w:t>
      </w:r>
      <w:r w:rsidRPr="000532F7">
        <w:rPr>
          <w:rFonts w:ascii="標楷體" w:eastAsia="標楷體" w:hAnsi="標楷體" w:cs="Arial" w:hint="eastAsia"/>
        </w:rPr>
        <w:t>本縣各領域教師。</w:t>
      </w:r>
    </w:p>
    <w:p w:rsidR="00BE2CEC" w:rsidRPr="002A48DC" w:rsidRDefault="00BE2CEC" w:rsidP="00BE2CEC">
      <w:pPr>
        <w:widowControl/>
        <w:shd w:val="clear" w:color="auto" w:fill="FFFFFF"/>
        <w:spacing w:line="400" w:lineRule="exact"/>
        <w:rPr>
          <w:color w:val="000000"/>
          <w:kern w:val="0"/>
        </w:rPr>
      </w:pPr>
      <w:r w:rsidRPr="000532F7">
        <w:rPr>
          <w:rFonts w:ascii="標楷體" w:eastAsia="標楷體" w:hAnsi="標楷體" w:cs="Arial" w:hint="eastAsia"/>
        </w:rPr>
        <w:t>柒</w:t>
      </w:r>
      <w:r w:rsidRPr="000532F7">
        <w:rPr>
          <w:rFonts w:ascii="標楷體" w:eastAsia="標楷體" w:hAnsi="標楷體" w:hint="eastAsia"/>
          <w:color w:val="000000"/>
          <w:kern w:val="0"/>
        </w:rPr>
        <w:t>、</w:t>
      </w:r>
      <w:r w:rsidRPr="000532F7">
        <w:rPr>
          <w:rFonts w:ascii="標楷體" w:eastAsia="標楷體" w:hAnsi="標楷體" w:cs="Arial"/>
        </w:rPr>
        <w:t>課程時間內容：</w:t>
      </w:r>
    </w:p>
    <w:tbl>
      <w:tblPr>
        <w:tblW w:w="10027" w:type="dxa"/>
        <w:tblInd w:w="15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9"/>
        <w:gridCol w:w="3969"/>
        <w:gridCol w:w="1539"/>
        <w:gridCol w:w="1298"/>
        <w:gridCol w:w="1232"/>
      </w:tblGrid>
      <w:tr w:rsidR="00BE2CEC" w:rsidRPr="00A2551F" w:rsidTr="00BE2CEC">
        <w:trPr>
          <w:trHeight w:val="25"/>
        </w:trPr>
        <w:tc>
          <w:tcPr>
            <w:tcW w:w="10027" w:type="dxa"/>
            <w:gridSpan w:val="5"/>
            <w:vAlign w:val="center"/>
          </w:tcPr>
          <w:p w:rsidR="00BE2CEC" w:rsidRDefault="00BE2CEC" w:rsidP="006D3665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細明體" w:eastAsia="細明體" w:hAnsi="細明體" w:cs="新細明體"/>
                <w:b/>
                <w:bCs/>
                <w:color w:val="000000"/>
                <w:w w:val="90"/>
                <w:kern w:val="0"/>
              </w:rPr>
            </w:pP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金門縣</w:t>
            </w:r>
            <w:r w:rsidRPr="00A87759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中正國民小學</w:t>
            </w: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105</w:t>
            </w:r>
            <w:r w:rsidRPr="00A87759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年</w:t>
            </w: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學年</w:t>
            </w:r>
            <w:r w:rsidRPr="00A87759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度</w:t>
            </w:r>
            <w:r w:rsidRPr="00BE2CEC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閱讀推動計畫-</w:t>
            </w:r>
            <w:r w:rsidRPr="008D2613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「</w:t>
            </w:r>
            <w:r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精進</w:t>
            </w:r>
            <w:r w:rsidRPr="008D2613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閱讀教學研習</w:t>
            </w:r>
            <w:r w:rsidRPr="008D2613">
              <w:rPr>
                <w:rFonts w:ascii="細明體" w:eastAsia="細明體" w:hAnsi="細明體" w:cs="新細明體"/>
                <w:b/>
                <w:bCs/>
                <w:color w:val="000000"/>
                <w:w w:val="90"/>
                <w:kern w:val="0"/>
              </w:rPr>
              <w:t>計畫</w:t>
            </w:r>
            <w:r w:rsidRPr="008D2613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」</w:t>
            </w:r>
          </w:p>
          <w:p w:rsidR="00BE2CEC" w:rsidRPr="00A87759" w:rsidRDefault="00BE2CEC" w:rsidP="006D3665">
            <w:pPr>
              <w:widowControl/>
              <w:spacing w:before="100" w:beforeAutospacing="1" w:after="100" w:afterAutospacing="1" w:line="260" w:lineRule="exact"/>
              <w:jc w:val="center"/>
              <w:rPr>
                <w:rFonts w:ascii="細明體" w:eastAsia="細明體" w:hAnsi="細明體" w:cs="新細明體"/>
                <w:color w:val="000000"/>
                <w:w w:val="90"/>
                <w:kern w:val="0"/>
              </w:rPr>
            </w:pPr>
            <w:r w:rsidRPr="00A87759">
              <w:rPr>
                <w:rFonts w:ascii="細明體" w:eastAsia="細明體" w:hAnsi="細明體" w:cs="新細明體" w:hint="eastAsia"/>
                <w:b/>
                <w:bCs/>
                <w:color w:val="000000"/>
                <w:w w:val="90"/>
                <w:kern w:val="0"/>
              </w:rPr>
              <w:t>課程表</w:t>
            </w:r>
          </w:p>
        </w:tc>
      </w:tr>
      <w:tr w:rsidR="00BE2CEC" w:rsidRPr="00A2551F" w:rsidTr="00BE2CEC">
        <w:trPr>
          <w:trHeight w:val="16"/>
        </w:trPr>
        <w:tc>
          <w:tcPr>
            <w:tcW w:w="1989" w:type="dxa"/>
            <w:vAlign w:val="center"/>
          </w:tcPr>
          <w:p w:rsidR="00BE2CEC" w:rsidRPr="00B12AA0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2AA0">
              <w:rPr>
                <w:rFonts w:ascii="標楷體" w:eastAsia="標楷體" w:hAnsi="標楷體" w:hint="eastAsia"/>
                <w:b/>
              </w:rPr>
              <w:t>日期/時間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B12AA0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2AA0">
              <w:rPr>
                <w:rFonts w:ascii="標楷體" w:eastAsia="標楷體" w:hAnsi="標楷體" w:hint="eastAsia"/>
                <w:b/>
              </w:rPr>
              <w:t>課程名稱</w:t>
            </w:r>
          </w:p>
        </w:tc>
        <w:tc>
          <w:tcPr>
            <w:tcW w:w="1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B12AA0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2AA0">
              <w:rPr>
                <w:rFonts w:ascii="標楷體" w:eastAsia="標楷體" w:hAnsi="標楷體" w:hint="eastAsia"/>
                <w:b/>
              </w:rPr>
              <w:t>主持人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B12AA0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2AA0">
              <w:rPr>
                <w:rFonts w:ascii="標楷體" w:eastAsia="標楷體" w:hAnsi="標楷體" w:hint="eastAsia"/>
                <w:b/>
              </w:rPr>
              <w:t>地點</w:t>
            </w:r>
          </w:p>
        </w:tc>
        <w:tc>
          <w:tcPr>
            <w:tcW w:w="1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B12AA0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B12AA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BE2CEC" w:rsidRPr="00A2551F" w:rsidTr="00BE2CEC">
        <w:trPr>
          <w:trHeight w:val="12"/>
        </w:trPr>
        <w:tc>
          <w:tcPr>
            <w:tcW w:w="1989" w:type="dxa"/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351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2</w:t>
            </w:r>
            <w:r w:rsidRPr="001E1351">
              <w:rPr>
                <w:rFonts w:ascii="標楷體" w:eastAsia="標楷體" w:hAnsi="標楷體" w:hint="eastAsia"/>
              </w:rPr>
              <w:t>0~13：</w:t>
            </w:r>
            <w:r>
              <w:rPr>
                <w:rFonts w:ascii="標楷體" w:eastAsia="標楷體" w:hAnsi="標楷體" w:hint="eastAsia"/>
              </w:rPr>
              <w:t>3</w:t>
            </w:r>
            <w:r w:rsidRPr="001E13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664EA3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1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楊曼歆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7D10DA">
              <w:rPr>
                <w:rFonts w:ascii="標楷體" w:eastAsia="標楷體" w:hAnsi="標楷體" w:hint="eastAsia"/>
              </w:rPr>
              <w:t>視聽中心</w:t>
            </w:r>
          </w:p>
        </w:tc>
        <w:tc>
          <w:tcPr>
            <w:tcW w:w="1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2CEC" w:rsidRPr="00A2551F" w:rsidTr="00BE2CEC">
        <w:trPr>
          <w:trHeight w:val="25"/>
        </w:trPr>
        <w:tc>
          <w:tcPr>
            <w:tcW w:w="1989" w:type="dxa"/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351">
              <w:rPr>
                <w:rFonts w:ascii="標楷體" w:eastAsia="標楷體" w:hAnsi="標楷體" w:hint="eastAsia"/>
              </w:rPr>
              <w:t>13：</w:t>
            </w:r>
            <w:r>
              <w:rPr>
                <w:rFonts w:ascii="標楷體" w:eastAsia="標楷體" w:hAnsi="標楷體" w:hint="eastAsia"/>
              </w:rPr>
              <w:t>3</w:t>
            </w:r>
            <w:r w:rsidRPr="001E1351">
              <w:rPr>
                <w:rFonts w:ascii="標楷體" w:eastAsia="標楷體" w:hAnsi="標楷體" w:hint="eastAsia"/>
              </w:rPr>
              <w:t>0~13：</w:t>
            </w:r>
            <w:r>
              <w:rPr>
                <w:rFonts w:ascii="標楷體" w:eastAsia="標楷體" w:hAnsi="標楷體" w:hint="eastAsia"/>
              </w:rPr>
              <w:t>4</w:t>
            </w:r>
            <w:r w:rsidRPr="001E13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DA0204" w:rsidRDefault="00BE2CEC" w:rsidP="006D3665">
            <w:pPr>
              <w:spacing w:line="40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開場--講座及課程介紹</w:t>
            </w:r>
          </w:p>
        </w:tc>
        <w:tc>
          <w:tcPr>
            <w:tcW w:w="1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1E135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7D10DA" w:rsidRDefault="00BE2CEC" w:rsidP="006D366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7D10DA">
              <w:rPr>
                <w:rFonts w:ascii="標楷體" w:eastAsia="標楷體" w:hAnsi="標楷體" w:hint="eastAsia"/>
              </w:rPr>
              <w:t>視聽中心</w:t>
            </w:r>
          </w:p>
        </w:tc>
        <w:tc>
          <w:tcPr>
            <w:tcW w:w="1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2CEC" w:rsidRPr="00A2551F" w:rsidTr="00BE2CEC">
        <w:trPr>
          <w:trHeight w:val="2671"/>
        </w:trPr>
        <w:tc>
          <w:tcPr>
            <w:tcW w:w="1989" w:type="dxa"/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35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3</w:t>
            </w:r>
            <w:r w:rsidRPr="001E135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40~</w:t>
            </w:r>
            <w:r w:rsidRPr="001E1351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2</w:t>
            </w:r>
            <w:r w:rsidRPr="001E13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Default="00BE2CEC" w:rsidP="006D3665">
            <w:pPr>
              <w:spacing w:line="40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155CB">
              <w:rPr>
                <w:rFonts w:ascii="標楷體" w:eastAsia="標楷體" w:hAnsi="標楷體" w:hint="eastAsia"/>
              </w:rPr>
              <w:t>解構記敘文的寫作要素</w:t>
            </w:r>
          </w:p>
          <w:p w:rsidR="00BE2CEC" w:rsidRPr="00142E00" w:rsidRDefault="00BE2CEC" w:rsidP="006D3665">
            <w:pPr>
              <w:spacing w:line="40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5155CB">
              <w:rPr>
                <w:rFonts w:ascii="標楷體" w:eastAsia="標楷體" w:hAnsi="標楷體" w:hint="eastAsia"/>
              </w:rPr>
              <w:t>記敘文課文分析實作</w:t>
            </w:r>
          </w:p>
          <w:p w:rsidR="00BE2CEC" w:rsidRPr="005155CB" w:rsidRDefault="00BE2CEC" w:rsidP="006D3665">
            <w:pPr>
              <w:spacing w:line="40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5155CB">
              <w:rPr>
                <w:rFonts w:ascii="標楷體" w:eastAsia="標楷體" w:hAnsi="標楷體" w:hint="eastAsia"/>
              </w:rPr>
              <w:t>說明文課文分析實作</w:t>
            </w:r>
          </w:p>
          <w:p w:rsidR="00BE2CEC" w:rsidRPr="00142E00" w:rsidRDefault="00BE2CEC" w:rsidP="006D3665">
            <w:pPr>
              <w:spacing w:line="400" w:lineRule="exact"/>
              <w:ind w:left="230" w:hangingChars="96" w:hanging="23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5155CB">
              <w:rPr>
                <w:rFonts w:ascii="標楷體" w:eastAsia="標楷體" w:hAnsi="標楷體" w:hint="eastAsia"/>
              </w:rPr>
              <w:t>用六星級寫作卡引領課堂師生互動</w:t>
            </w:r>
          </w:p>
        </w:tc>
        <w:tc>
          <w:tcPr>
            <w:tcW w:w="1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魏瑛娟老師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7D10DA" w:rsidRDefault="00BE2CEC" w:rsidP="006D366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7D10DA">
              <w:rPr>
                <w:rFonts w:ascii="標楷體" w:eastAsia="標楷體" w:hAnsi="標楷體" w:hint="eastAsia"/>
              </w:rPr>
              <w:t>視聽中心</w:t>
            </w:r>
          </w:p>
        </w:tc>
        <w:tc>
          <w:tcPr>
            <w:tcW w:w="1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研習課程如附件</w:t>
            </w:r>
          </w:p>
        </w:tc>
      </w:tr>
      <w:tr w:rsidR="00BE2CEC" w:rsidRPr="00A2551F" w:rsidTr="00BE2CEC">
        <w:trPr>
          <w:trHeight w:val="23"/>
        </w:trPr>
        <w:tc>
          <w:tcPr>
            <w:tcW w:w="1989" w:type="dxa"/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351">
              <w:rPr>
                <w:rFonts w:ascii="標楷體" w:eastAsia="標楷體" w:hAnsi="標楷體" w:hint="eastAsia"/>
              </w:rPr>
              <w:t>16：</w:t>
            </w:r>
            <w:r>
              <w:rPr>
                <w:rFonts w:ascii="標楷體" w:eastAsia="標楷體" w:hAnsi="標楷體" w:hint="eastAsia"/>
              </w:rPr>
              <w:t>2</w:t>
            </w:r>
            <w:r w:rsidRPr="001E1351">
              <w:rPr>
                <w:rFonts w:ascii="標楷體" w:eastAsia="標楷體" w:hAnsi="標楷體" w:hint="eastAsia"/>
              </w:rPr>
              <w:t>0~1</w:t>
            </w:r>
            <w:r>
              <w:rPr>
                <w:rFonts w:ascii="標楷體" w:eastAsia="標楷體" w:hAnsi="標楷體" w:hint="eastAsia"/>
              </w:rPr>
              <w:t>6</w:t>
            </w:r>
            <w:r w:rsidRPr="001E135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E13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DA0204" w:rsidRDefault="00BE2CEC" w:rsidP="006D3665">
            <w:pPr>
              <w:spacing w:line="40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綜合座談</w:t>
            </w:r>
          </w:p>
        </w:tc>
        <w:tc>
          <w:tcPr>
            <w:tcW w:w="1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351">
              <w:rPr>
                <w:rFonts w:ascii="標楷體" w:eastAsia="標楷體" w:hAnsi="標楷體" w:hint="eastAsia"/>
              </w:rPr>
              <w:t>校長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7D10DA" w:rsidRDefault="00BE2CEC" w:rsidP="006D366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7D10DA">
              <w:rPr>
                <w:rFonts w:ascii="標楷體" w:eastAsia="標楷體" w:hAnsi="標楷體" w:hint="eastAsia"/>
              </w:rPr>
              <w:t>視聽中心</w:t>
            </w:r>
          </w:p>
        </w:tc>
        <w:tc>
          <w:tcPr>
            <w:tcW w:w="1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E2CEC" w:rsidRPr="00A2551F" w:rsidTr="00BE2CEC">
        <w:trPr>
          <w:trHeight w:val="22"/>
        </w:trPr>
        <w:tc>
          <w:tcPr>
            <w:tcW w:w="1989" w:type="dxa"/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E1351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6</w:t>
            </w:r>
            <w:r w:rsidRPr="001E1351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 w:hint="eastAsia"/>
              </w:rPr>
              <w:t>3</w:t>
            </w:r>
            <w:r w:rsidRPr="001E1351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DA0204" w:rsidRDefault="00BE2CEC" w:rsidP="006D3665">
            <w:pPr>
              <w:spacing w:line="400" w:lineRule="exact"/>
              <w:ind w:left="230" w:hangingChars="96" w:hanging="230"/>
              <w:jc w:val="center"/>
              <w:rPr>
                <w:rFonts w:ascii="標楷體" w:eastAsia="標楷體" w:hAnsi="標楷體"/>
              </w:rPr>
            </w:pPr>
            <w:r w:rsidRPr="00DA0204">
              <w:rPr>
                <w:rFonts w:ascii="標楷體" w:eastAsia="標楷體" w:hAnsi="標楷體" w:hint="eastAsia"/>
              </w:rPr>
              <w:t>滿載而歸</w:t>
            </w:r>
          </w:p>
        </w:tc>
        <w:tc>
          <w:tcPr>
            <w:tcW w:w="1539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楊曼歆</w:t>
            </w:r>
          </w:p>
        </w:tc>
        <w:tc>
          <w:tcPr>
            <w:tcW w:w="1298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  <w:r w:rsidRPr="007D10DA">
              <w:rPr>
                <w:rFonts w:ascii="標楷體" w:eastAsia="標楷體" w:hAnsi="標楷體" w:hint="eastAsia"/>
              </w:rPr>
              <w:t>視聽中心</w:t>
            </w:r>
          </w:p>
        </w:tc>
        <w:tc>
          <w:tcPr>
            <w:tcW w:w="123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E2CEC" w:rsidRPr="001E1351" w:rsidRDefault="00BE2CEC" w:rsidP="006D3665">
            <w:pPr>
              <w:widowControl/>
              <w:spacing w:before="100" w:beforeAutospacing="1" w:after="100" w:afterAutospacing="1"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E2CEC" w:rsidRPr="000532F7" w:rsidRDefault="00BE2CEC" w:rsidP="00BE2CEC">
      <w:pPr>
        <w:autoSpaceDE w:val="0"/>
        <w:autoSpaceDN w:val="0"/>
        <w:adjustRightInd w:val="0"/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捌</w:t>
      </w:r>
      <w:r w:rsidRPr="000532F7">
        <w:rPr>
          <w:rFonts w:ascii="標楷體" w:eastAsia="標楷體" w:hAnsi="標楷體" w:cs="Arial" w:hint="eastAsia"/>
        </w:rPr>
        <w:t>、經費：由教育部</w:t>
      </w:r>
      <w:r w:rsidRPr="000532F7">
        <w:rPr>
          <w:rFonts w:ascii="標楷體" w:eastAsia="標楷體" w:hAnsi="標楷體" w:cs="Arial"/>
        </w:rPr>
        <w:t>10</w:t>
      </w:r>
      <w:r w:rsidRPr="000532F7">
        <w:rPr>
          <w:rFonts w:ascii="標楷體" w:eastAsia="標楷體" w:hAnsi="標楷體" w:cs="Arial" w:hint="eastAsia"/>
        </w:rPr>
        <w:t>5學年度上學期「增置國民中小學圖書館閱讀推動教師實施計畫」補助款項下列支。</w:t>
      </w:r>
    </w:p>
    <w:p w:rsidR="00BE2CEC" w:rsidRDefault="00BE2CEC" w:rsidP="00BE2CEC">
      <w:pPr>
        <w:spacing w:line="400" w:lineRule="exact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>玖</w:t>
      </w:r>
      <w:r w:rsidRPr="000532F7">
        <w:rPr>
          <w:rFonts w:ascii="標楷體" w:eastAsia="標楷體" w:hAnsi="標楷體" w:cs="Arial" w:hint="eastAsia"/>
        </w:rPr>
        <w:t>、本計畫呈報  校長核定後實施，修正亦同。</w:t>
      </w:r>
    </w:p>
    <w:p w:rsidR="00BE2CEC" w:rsidRDefault="00BE2CEC" w:rsidP="00BE2CEC">
      <w:pPr>
        <w:widowControl/>
        <w:rPr>
          <w:rFonts w:ascii="標楷體" w:eastAsia="標楷體" w:hAnsi="標楷體" w:cs="Arial"/>
        </w:rPr>
      </w:pPr>
      <w:r>
        <w:rPr>
          <w:rFonts w:ascii="標楷體" w:eastAsia="標楷體" w:hAnsi="標楷體" w:cs="Arial"/>
        </w:rPr>
        <w:br w:type="page"/>
      </w:r>
    </w:p>
    <w:p w:rsidR="00BE2CEC" w:rsidRPr="00BE2CEC" w:rsidRDefault="00BE2CEC" w:rsidP="00BE2CEC">
      <w:pPr>
        <w:widowControl/>
        <w:shd w:val="clear" w:color="auto" w:fill="FFFFFF"/>
        <w:rPr>
          <w:rFonts w:ascii="標楷體" w:eastAsia="標楷體" w:hAnsi="標楷體" w:cs="新細明體"/>
          <w:color w:val="000000"/>
          <w:kern w:val="0"/>
        </w:rPr>
      </w:pPr>
      <w:r w:rsidRPr="00BE2CEC">
        <w:rPr>
          <w:rFonts w:ascii="標楷體" w:eastAsia="標楷體" w:hAnsi="標楷體" w:cs="新細明體" w:hint="eastAsia"/>
          <w:color w:val="000000"/>
          <w:kern w:val="0"/>
        </w:rPr>
        <w:lastRenderedPageBreak/>
        <w:t>附件</w:t>
      </w:r>
    </w:p>
    <w:tbl>
      <w:tblPr>
        <w:tblStyle w:val="a6"/>
        <w:tblpPr w:leftFromText="180" w:rightFromText="180" w:vertAnchor="text" w:horzAnchor="page" w:tblpX="1201" w:tblpY="271"/>
        <w:tblW w:w="0" w:type="auto"/>
        <w:tblInd w:w="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7655"/>
      </w:tblGrid>
      <w:tr w:rsidR="00BE2CEC" w:rsidRPr="00A9143C" w:rsidTr="00EC7B56">
        <w:trPr>
          <w:trHeight w:val="597"/>
        </w:trPr>
        <w:tc>
          <w:tcPr>
            <w:tcW w:w="9493" w:type="dxa"/>
            <w:gridSpan w:val="2"/>
            <w:vAlign w:val="center"/>
          </w:tcPr>
          <w:p w:rsidR="00BE2CEC" w:rsidRPr="00A9143C" w:rsidRDefault="00BE2CEC" w:rsidP="00BE2CEC">
            <w:pPr>
              <w:jc w:val="center"/>
              <w:rPr>
                <w:rFonts w:ascii="書法家中楷體" w:eastAsia="書法家中楷體" w:hAnsi="細明體" w:cs="新細明體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A9143C">
              <w:rPr>
                <w:rFonts w:ascii="書法家中楷體" w:eastAsia="書法家中楷體" w:hAnsi="細明體" w:cs="新細明體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金門縣中正國民小學105年學年度上學期閱讀推動計畫-</w:t>
            </w:r>
          </w:p>
          <w:p w:rsidR="00BE2CEC" w:rsidRPr="00A9143C" w:rsidRDefault="00BE2CEC" w:rsidP="00BE2CEC">
            <w:pPr>
              <w:jc w:val="center"/>
              <w:rPr>
                <w:rFonts w:ascii="書法家中楷體" w:eastAsia="書法家中楷體" w:hAnsi="細明體" w:cs="新細明體"/>
                <w:b/>
                <w:bCs/>
                <w:color w:val="000000"/>
                <w:w w:val="90"/>
                <w:kern w:val="0"/>
                <w:sz w:val="32"/>
                <w:szCs w:val="32"/>
              </w:rPr>
            </w:pPr>
            <w:r w:rsidRPr="00A9143C">
              <w:rPr>
                <w:rFonts w:ascii="書法家中楷體" w:eastAsia="書法家中楷體" w:hAnsi="細明體" w:cs="新細明體" w:hint="eastAsia"/>
                <w:b/>
                <w:bCs/>
                <w:color w:val="000000"/>
                <w:w w:val="90"/>
                <w:kern w:val="0"/>
                <w:sz w:val="32"/>
                <w:szCs w:val="32"/>
              </w:rPr>
              <w:t>「精進閱讀教學研習計畫」研習內容</w:t>
            </w:r>
          </w:p>
        </w:tc>
      </w:tr>
      <w:tr w:rsidR="00BE2CEC" w:rsidRPr="00A9143C" w:rsidTr="00BE2CEC">
        <w:trPr>
          <w:trHeight w:val="597"/>
        </w:trPr>
        <w:tc>
          <w:tcPr>
            <w:tcW w:w="1838" w:type="dxa"/>
            <w:vAlign w:val="center"/>
            <w:hideMark/>
          </w:tcPr>
          <w:p w:rsidR="00BE2CEC" w:rsidRPr="00A9143C" w:rsidRDefault="00BE2CEC" w:rsidP="006D3665">
            <w:pPr>
              <w:jc w:val="center"/>
              <w:rPr>
                <w:rFonts w:ascii="書法家中楷體" w:eastAsia="書法家中楷體" w:hAnsiTheme="minorHAnsi"/>
                <w:b/>
                <w:sz w:val="32"/>
                <w:szCs w:val="32"/>
              </w:rPr>
            </w:pPr>
            <w:r w:rsidRPr="00A9143C">
              <w:rPr>
                <w:rFonts w:ascii="書法家中楷體" w:eastAsia="書法家中楷體" w:hint="eastAsia"/>
                <w:b/>
                <w:sz w:val="32"/>
                <w:szCs w:val="32"/>
              </w:rPr>
              <w:t>講題</w:t>
            </w:r>
          </w:p>
        </w:tc>
        <w:tc>
          <w:tcPr>
            <w:tcW w:w="7655" w:type="dxa"/>
            <w:vAlign w:val="center"/>
            <w:hideMark/>
          </w:tcPr>
          <w:p w:rsidR="00BE2CEC" w:rsidRPr="00A9143C" w:rsidRDefault="00BE2CEC" w:rsidP="006D3665">
            <w:pPr>
              <w:jc w:val="center"/>
              <w:rPr>
                <w:rFonts w:ascii="書法家中楷體" w:eastAsia="書法家中楷體" w:hAnsiTheme="minorHAnsi"/>
                <w:b/>
                <w:sz w:val="32"/>
                <w:szCs w:val="32"/>
              </w:rPr>
            </w:pPr>
            <w:r w:rsidRPr="00A9143C">
              <w:rPr>
                <w:rFonts w:ascii="書法家中楷體" w:eastAsia="書法家中楷體" w:hAnsi="細明體" w:cs="細明體" w:hint="eastAsia"/>
                <w:b/>
                <w:sz w:val="32"/>
                <w:szCs w:val="32"/>
              </w:rPr>
              <w:t>課程內</w:t>
            </w:r>
            <w:r w:rsidRPr="00A9143C">
              <w:rPr>
                <w:rFonts w:ascii="書法家中楷體" w:eastAsia="書法家中楷體" w:hint="eastAsia"/>
                <w:b/>
                <w:sz w:val="32"/>
                <w:szCs w:val="32"/>
              </w:rPr>
              <w:t>容</w:t>
            </w:r>
          </w:p>
        </w:tc>
      </w:tr>
      <w:tr w:rsidR="00BE2CEC" w:rsidRPr="00A9143C" w:rsidTr="00BE2CEC">
        <w:trPr>
          <w:trHeight w:val="1017"/>
        </w:trPr>
        <w:tc>
          <w:tcPr>
            <w:tcW w:w="1838" w:type="dxa"/>
            <w:vAlign w:val="center"/>
            <w:hideMark/>
          </w:tcPr>
          <w:p w:rsidR="00BE2CEC" w:rsidRPr="00A9143C" w:rsidRDefault="00BE2CEC" w:rsidP="00BE2CEC">
            <w:pPr>
              <w:jc w:val="both"/>
              <w:rPr>
                <w:rFonts w:ascii="書法家中楷體" w:eastAsia="書法家中楷體" w:hAnsi="細明體" w:cs="細明體"/>
                <w:kern w:val="0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kern w:val="0"/>
                <w:sz w:val="28"/>
                <w:szCs w:val="28"/>
              </w:rPr>
              <w:t>解構記敘文的寫作要素</w:t>
            </w:r>
          </w:p>
        </w:tc>
        <w:tc>
          <w:tcPr>
            <w:tcW w:w="7655" w:type="dxa"/>
            <w:hideMark/>
          </w:tcPr>
          <w:p w:rsidR="00BE2CEC" w:rsidRPr="00A9143C" w:rsidRDefault="00BE2CEC" w:rsidP="006D3665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以康軒四年級課文</w:t>
            </w:r>
            <w:r w:rsidRPr="00A9143C">
              <w:rPr>
                <w:rFonts w:ascii="書法家中楷體" w:eastAsia="書法家中楷體" w:hAnsiTheme="minorEastAsia" w:hint="eastAsia"/>
                <w:sz w:val="28"/>
                <w:szCs w:val="28"/>
              </w:rPr>
              <w:t>「阿里山上看日出</w:t>
            </w:r>
            <w:r w:rsidRPr="00A9143C">
              <w:rPr>
                <w:rFonts w:ascii="書法家中楷體" w:eastAsia="書法家中楷體" w:hAnsi="新細明體" w:hint="eastAsia"/>
                <w:sz w:val="28"/>
                <w:szCs w:val="28"/>
              </w:rPr>
              <w:t>」為題材，解構記敘文需具備的寫作要素。</w:t>
            </w:r>
          </w:p>
          <w:p w:rsidR="00BE2CEC" w:rsidRPr="00A9143C" w:rsidRDefault="00BE2CEC" w:rsidP="006D3665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記敘文教學目標的訂定與具體的課程規劃</w:t>
            </w:r>
            <w:r w:rsidRPr="00A9143C">
              <w:rPr>
                <w:rFonts w:ascii="書法家中楷體" w:eastAsia="書法家中楷體" w:hint="eastAsia"/>
                <w:sz w:val="28"/>
                <w:szCs w:val="28"/>
              </w:rPr>
              <w:t>。</w:t>
            </w:r>
          </w:p>
          <w:p w:rsidR="00BE2CEC" w:rsidRPr="00A9143C" w:rsidRDefault="00BE2CEC" w:rsidP="006D3665">
            <w:pPr>
              <w:pStyle w:val="a5"/>
              <w:numPr>
                <w:ilvl w:val="0"/>
                <w:numId w:val="1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以翰林三年級課文</w:t>
            </w:r>
            <w:r w:rsidRPr="00A9143C">
              <w:rPr>
                <w:rFonts w:ascii="書法家中楷體" w:eastAsia="書法家中楷體" w:hAnsiTheme="minorEastAsia" w:hint="eastAsia"/>
                <w:sz w:val="28"/>
                <w:szCs w:val="28"/>
              </w:rPr>
              <w:t>「月世界</w:t>
            </w:r>
            <w:r w:rsidRPr="00A9143C">
              <w:rPr>
                <w:rFonts w:ascii="書法家中楷體" w:eastAsia="書法家中楷體" w:hAnsi="新細明體" w:hint="eastAsia"/>
                <w:sz w:val="28"/>
                <w:szCs w:val="28"/>
              </w:rPr>
              <w:t>」實作分析記敘文要素。</w:t>
            </w:r>
          </w:p>
        </w:tc>
      </w:tr>
      <w:tr w:rsidR="00BE2CEC" w:rsidRPr="00A9143C" w:rsidTr="00BE2CEC">
        <w:trPr>
          <w:trHeight w:val="984"/>
        </w:trPr>
        <w:tc>
          <w:tcPr>
            <w:tcW w:w="1838" w:type="dxa"/>
            <w:vAlign w:val="center"/>
            <w:hideMark/>
          </w:tcPr>
          <w:p w:rsidR="00BE2CEC" w:rsidRPr="00A9143C" w:rsidRDefault="00BE2CEC" w:rsidP="00BE2CEC">
            <w:pPr>
              <w:jc w:val="both"/>
              <w:rPr>
                <w:rFonts w:ascii="書法家中楷體" w:eastAsia="書法家中楷體" w:hAnsi="細明體" w:cs="細明體"/>
                <w:kern w:val="0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kern w:val="0"/>
                <w:sz w:val="28"/>
                <w:szCs w:val="28"/>
              </w:rPr>
              <w:t>記敘文課文</w:t>
            </w:r>
          </w:p>
          <w:p w:rsidR="00BE2CEC" w:rsidRPr="00A9143C" w:rsidRDefault="00BE2CEC" w:rsidP="00BE2CEC">
            <w:pPr>
              <w:jc w:val="both"/>
              <w:rPr>
                <w:rFonts w:ascii="書法家中楷體" w:eastAsia="書法家中楷體" w:hAnsi="細明體" w:cs="細明體"/>
                <w:kern w:val="0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kern w:val="0"/>
                <w:sz w:val="28"/>
                <w:szCs w:val="28"/>
              </w:rPr>
              <w:t>分析實作</w:t>
            </w:r>
          </w:p>
        </w:tc>
        <w:tc>
          <w:tcPr>
            <w:tcW w:w="7655" w:type="dxa"/>
            <w:hideMark/>
          </w:tcPr>
          <w:p w:rsidR="00BE2CEC" w:rsidRPr="00A9143C" w:rsidRDefault="00BE2CEC" w:rsidP="006D3665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以康軒六年級課文</w:t>
            </w:r>
            <w:r w:rsidRPr="00A9143C">
              <w:rPr>
                <w:rFonts w:ascii="書法家中楷體" w:eastAsia="書法家中楷體" w:hAnsiTheme="minorEastAsia" w:hint="eastAsia"/>
                <w:sz w:val="28"/>
                <w:szCs w:val="28"/>
              </w:rPr>
              <w:t>「狐假虎威</w:t>
            </w:r>
            <w:r w:rsidRPr="00A9143C">
              <w:rPr>
                <w:rFonts w:ascii="書法家中楷體" w:eastAsia="書法家中楷體" w:hAnsi="新細明體" w:hint="eastAsia"/>
                <w:sz w:val="28"/>
                <w:szCs w:val="28"/>
              </w:rPr>
              <w:t>」為題材，現場實作。</w:t>
            </w:r>
          </w:p>
          <w:p w:rsidR="00BE2CEC" w:rsidRPr="00A9143C" w:rsidRDefault="00BE2CEC" w:rsidP="006D3665">
            <w:pPr>
              <w:pStyle w:val="a5"/>
              <w:numPr>
                <w:ilvl w:val="0"/>
                <w:numId w:val="2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實作成果分</w:t>
            </w:r>
            <w:r w:rsidRPr="00A9143C">
              <w:rPr>
                <w:rFonts w:ascii="書法家中楷體" w:eastAsia="書法家中楷體" w:hint="eastAsia"/>
                <w:sz w:val="28"/>
                <w:szCs w:val="28"/>
              </w:rPr>
              <w:t>享</w:t>
            </w:r>
          </w:p>
        </w:tc>
      </w:tr>
      <w:tr w:rsidR="00BE2CEC" w:rsidRPr="00A9143C" w:rsidTr="00BE2CEC">
        <w:trPr>
          <w:trHeight w:val="1195"/>
        </w:trPr>
        <w:tc>
          <w:tcPr>
            <w:tcW w:w="1838" w:type="dxa"/>
            <w:vAlign w:val="center"/>
            <w:hideMark/>
          </w:tcPr>
          <w:p w:rsidR="00BE2CEC" w:rsidRPr="00A9143C" w:rsidRDefault="00BE2CEC" w:rsidP="006D3665">
            <w:pPr>
              <w:jc w:val="both"/>
              <w:rPr>
                <w:rFonts w:ascii="書法家中楷體" w:eastAsia="書法家中楷體" w:hAnsiTheme="minorHAnsi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kern w:val="0"/>
                <w:sz w:val="28"/>
                <w:szCs w:val="28"/>
              </w:rPr>
              <w:t>說明文課文分析實</w:t>
            </w:r>
            <w:r w:rsidRPr="00A9143C">
              <w:rPr>
                <w:rFonts w:ascii="書法家中楷體" w:eastAsia="書法家中楷體" w:hint="eastAsia"/>
                <w:kern w:val="0"/>
                <w:sz w:val="28"/>
                <w:szCs w:val="28"/>
              </w:rPr>
              <w:t>作</w:t>
            </w:r>
          </w:p>
        </w:tc>
        <w:tc>
          <w:tcPr>
            <w:tcW w:w="7655" w:type="dxa"/>
            <w:hideMark/>
          </w:tcPr>
          <w:p w:rsidR="00BE2CEC" w:rsidRPr="00A9143C" w:rsidRDefault="00BE2CEC" w:rsidP="006D3665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ascii="書法家中楷體" w:eastAsia="書法家中楷體" w:hAnsi="新細明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以康軒四年級課文</w:t>
            </w:r>
            <w:r w:rsidRPr="00A9143C">
              <w:rPr>
                <w:rFonts w:ascii="書法家中楷體" w:eastAsia="書法家中楷體" w:hAnsiTheme="minorEastAsia" w:hint="eastAsia"/>
                <w:sz w:val="28"/>
                <w:szCs w:val="28"/>
              </w:rPr>
              <w:t>「走進蒙古包</w:t>
            </w:r>
            <w:r w:rsidRPr="00A9143C">
              <w:rPr>
                <w:rFonts w:ascii="書法家中楷體" w:eastAsia="書法家中楷體" w:hAnsi="新細明體" w:hint="eastAsia"/>
                <w:sz w:val="28"/>
                <w:szCs w:val="28"/>
              </w:rPr>
              <w:t>」為題材，帶領現場實作。</w:t>
            </w:r>
          </w:p>
          <w:p w:rsidR="00BE2CEC" w:rsidRPr="00A9143C" w:rsidRDefault="00BE2CEC" w:rsidP="006D3665">
            <w:pPr>
              <w:pStyle w:val="a5"/>
              <w:numPr>
                <w:ilvl w:val="0"/>
                <w:numId w:val="3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由實作共備，建置說明文的教學技巧</w:t>
            </w:r>
            <w:r w:rsidRPr="00A9143C">
              <w:rPr>
                <w:rFonts w:ascii="書法家中楷體" w:eastAsia="書法家中楷體" w:hint="eastAsia"/>
                <w:sz w:val="28"/>
                <w:szCs w:val="28"/>
              </w:rPr>
              <w:t>。</w:t>
            </w:r>
          </w:p>
        </w:tc>
      </w:tr>
      <w:tr w:rsidR="00BE2CEC" w:rsidRPr="00A9143C" w:rsidTr="00BE2CEC">
        <w:trPr>
          <w:trHeight w:val="1341"/>
        </w:trPr>
        <w:tc>
          <w:tcPr>
            <w:tcW w:w="1838" w:type="dxa"/>
            <w:hideMark/>
          </w:tcPr>
          <w:p w:rsidR="00BE2CEC" w:rsidRPr="00A9143C" w:rsidRDefault="00BE2CEC" w:rsidP="006D3665">
            <w:pPr>
              <w:rPr>
                <w:rFonts w:ascii="書法家中楷體" w:eastAsia="書法家中楷體" w:hAnsiTheme="minorHAnsi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kern w:val="0"/>
                <w:sz w:val="28"/>
                <w:szCs w:val="28"/>
              </w:rPr>
              <w:t>用六星級寫作卡引領課堂師生互</w:t>
            </w:r>
            <w:r w:rsidRPr="00A9143C">
              <w:rPr>
                <w:rFonts w:ascii="書法家中楷體" w:eastAsia="書法家中楷體" w:hint="eastAsia"/>
                <w:kern w:val="0"/>
                <w:sz w:val="28"/>
                <w:szCs w:val="28"/>
              </w:rPr>
              <w:t>動</w:t>
            </w:r>
          </w:p>
        </w:tc>
        <w:tc>
          <w:tcPr>
            <w:tcW w:w="7655" w:type="dxa"/>
            <w:hideMark/>
          </w:tcPr>
          <w:p w:rsidR="00BE2CEC" w:rsidRPr="00A9143C" w:rsidRDefault="00BE2CEC" w:rsidP="006D3665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以康軒二年級課文</w:t>
            </w:r>
            <w:r w:rsidRPr="00A9143C">
              <w:rPr>
                <w:rFonts w:ascii="書法家中楷體" w:eastAsia="書法家中楷體" w:hAnsiTheme="minorEastAsia" w:hint="eastAsia"/>
                <w:sz w:val="28"/>
                <w:szCs w:val="28"/>
              </w:rPr>
              <w:t>「等兔子的農夫</w:t>
            </w:r>
            <w:r w:rsidRPr="00A9143C">
              <w:rPr>
                <w:rFonts w:ascii="書法家中楷體" w:eastAsia="書法家中楷體" w:hAnsi="新細明體" w:hint="eastAsia"/>
                <w:sz w:val="28"/>
                <w:szCs w:val="28"/>
              </w:rPr>
              <w:t>」實作</w:t>
            </w: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性格特質卡與情緒表達卡在閱讀與寫作教學實務上的應用</w:t>
            </w:r>
            <w:r w:rsidRPr="00A9143C">
              <w:rPr>
                <w:rFonts w:ascii="書法家中楷體" w:eastAsia="書法家中楷體" w:hint="eastAsia"/>
                <w:sz w:val="28"/>
                <w:szCs w:val="28"/>
              </w:rPr>
              <w:t>。</w:t>
            </w:r>
          </w:p>
          <w:p w:rsidR="00BE2CEC" w:rsidRPr="00A9143C" w:rsidRDefault="00BE2CEC" w:rsidP="006D3665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ascii="書法家中楷體" w:eastAsia="書法家中楷體"/>
                <w:sz w:val="28"/>
                <w:szCs w:val="28"/>
              </w:rPr>
            </w:pPr>
            <w:r w:rsidRPr="00A9143C">
              <w:rPr>
                <w:rFonts w:ascii="書法家中楷體" w:eastAsia="書法家中楷體" w:hAnsi="細明體" w:cs="細明體" w:hint="eastAsia"/>
                <w:sz w:val="28"/>
                <w:szCs w:val="28"/>
              </w:rPr>
              <w:t>綜合討論與提問釋</w:t>
            </w:r>
            <w:r w:rsidRPr="00A9143C">
              <w:rPr>
                <w:rFonts w:ascii="書法家中楷體" w:eastAsia="書法家中楷體" w:hint="eastAsia"/>
                <w:sz w:val="28"/>
                <w:szCs w:val="28"/>
              </w:rPr>
              <w:t>疑</w:t>
            </w:r>
          </w:p>
        </w:tc>
      </w:tr>
    </w:tbl>
    <w:p w:rsidR="00181EB9" w:rsidRDefault="00181EB9" w:rsidP="006711CC">
      <w:pPr>
        <w:widowControl/>
      </w:pPr>
    </w:p>
    <w:sectPr w:rsidR="00181EB9" w:rsidSect="00BE2C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D76"/>
    <w:multiLevelType w:val="hybridMultilevel"/>
    <w:tmpl w:val="788892C8"/>
    <w:lvl w:ilvl="0" w:tplc="4BD6BF4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82A2FAF"/>
    <w:multiLevelType w:val="hybridMultilevel"/>
    <w:tmpl w:val="D03408E8"/>
    <w:lvl w:ilvl="0" w:tplc="2226887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1554883"/>
    <w:multiLevelType w:val="hybridMultilevel"/>
    <w:tmpl w:val="5484A5C8"/>
    <w:lvl w:ilvl="0" w:tplc="913634FE">
      <w:start w:val="1"/>
      <w:numFmt w:val="decimal"/>
      <w:lvlText w:val="%1."/>
      <w:lvlJc w:val="left"/>
      <w:pPr>
        <w:ind w:left="396" w:hanging="360"/>
      </w:pPr>
      <w:rPr>
        <w:rFonts w:asciiTheme="minorHAnsi" w:eastAsiaTheme="minorEastAsia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96" w:hanging="480"/>
      </w:pPr>
    </w:lvl>
    <w:lvl w:ilvl="2" w:tplc="0409001B">
      <w:start w:val="1"/>
      <w:numFmt w:val="lowerRoman"/>
      <w:lvlText w:val="%3."/>
      <w:lvlJc w:val="right"/>
      <w:pPr>
        <w:ind w:left="1476" w:hanging="480"/>
      </w:pPr>
    </w:lvl>
    <w:lvl w:ilvl="3" w:tplc="0409000F">
      <w:start w:val="1"/>
      <w:numFmt w:val="decimal"/>
      <w:lvlText w:val="%4."/>
      <w:lvlJc w:val="left"/>
      <w:pPr>
        <w:ind w:left="1956" w:hanging="480"/>
      </w:pPr>
    </w:lvl>
    <w:lvl w:ilvl="4" w:tplc="04090019">
      <w:start w:val="1"/>
      <w:numFmt w:val="ideographTraditional"/>
      <w:lvlText w:val="%5、"/>
      <w:lvlJc w:val="left"/>
      <w:pPr>
        <w:ind w:left="2436" w:hanging="480"/>
      </w:pPr>
    </w:lvl>
    <w:lvl w:ilvl="5" w:tplc="0409001B">
      <w:start w:val="1"/>
      <w:numFmt w:val="lowerRoman"/>
      <w:lvlText w:val="%6."/>
      <w:lvlJc w:val="right"/>
      <w:pPr>
        <w:ind w:left="2916" w:hanging="480"/>
      </w:pPr>
    </w:lvl>
    <w:lvl w:ilvl="6" w:tplc="0409000F">
      <w:start w:val="1"/>
      <w:numFmt w:val="decimal"/>
      <w:lvlText w:val="%7."/>
      <w:lvlJc w:val="left"/>
      <w:pPr>
        <w:ind w:left="3396" w:hanging="480"/>
      </w:pPr>
    </w:lvl>
    <w:lvl w:ilvl="7" w:tplc="04090019">
      <w:start w:val="1"/>
      <w:numFmt w:val="ideographTraditional"/>
      <w:lvlText w:val="%8、"/>
      <w:lvlJc w:val="left"/>
      <w:pPr>
        <w:ind w:left="3876" w:hanging="480"/>
      </w:pPr>
    </w:lvl>
    <w:lvl w:ilvl="8" w:tplc="0409001B">
      <w:start w:val="1"/>
      <w:numFmt w:val="lowerRoman"/>
      <w:lvlText w:val="%9."/>
      <w:lvlJc w:val="right"/>
      <w:pPr>
        <w:ind w:left="4356" w:hanging="480"/>
      </w:pPr>
    </w:lvl>
  </w:abstractNum>
  <w:abstractNum w:abstractNumId="3" w15:restartNumberingAfterBreak="0">
    <w:nsid w:val="6F3C15FE"/>
    <w:multiLevelType w:val="hybridMultilevel"/>
    <w:tmpl w:val="78FCEA48"/>
    <w:lvl w:ilvl="0" w:tplc="DDF227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EC"/>
    <w:rsid w:val="00181EB9"/>
    <w:rsid w:val="003B7403"/>
    <w:rsid w:val="006711CC"/>
    <w:rsid w:val="00794B2D"/>
    <w:rsid w:val="00A527DC"/>
    <w:rsid w:val="00A9143C"/>
    <w:rsid w:val="00B12AA0"/>
    <w:rsid w:val="00B14329"/>
    <w:rsid w:val="00BE2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05A3E4-5C04-4D71-9CF9-3E9F92E0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C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E2CEC"/>
    <w:pPr>
      <w:spacing w:line="460" w:lineRule="exact"/>
      <w:jc w:val="both"/>
    </w:pPr>
    <w:rPr>
      <w:rFonts w:eastAsia="標楷體"/>
      <w:b/>
      <w:bCs/>
      <w:spacing w:val="-2"/>
      <w:kern w:val="16"/>
      <w:szCs w:val="20"/>
    </w:rPr>
  </w:style>
  <w:style w:type="character" w:customStyle="1" w:styleId="a4">
    <w:name w:val="本文 字元"/>
    <w:basedOn w:val="a0"/>
    <w:link w:val="a3"/>
    <w:rsid w:val="00BE2CEC"/>
    <w:rPr>
      <w:rFonts w:ascii="Times New Roman" w:eastAsia="標楷體" w:hAnsi="Times New Roman" w:cs="Times New Roman"/>
      <w:b/>
      <w:bCs/>
      <w:spacing w:val="-2"/>
      <w:kern w:val="16"/>
      <w:szCs w:val="20"/>
    </w:rPr>
  </w:style>
  <w:style w:type="paragraph" w:styleId="a5">
    <w:name w:val="List Paragraph"/>
    <w:basedOn w:val="a"/>
    <w:uiPriority w:val="34"/>
    <w:qFormat/>
    <w:rsid w:val="00BE2CEC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6">
    <w:name w:val="Table Grid"/>
    <w:basedOn w:val="a1"/>
    <w:uiPriority w:val="39"/>
    <w:rsid w:val="00BE2CEC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2016-11-17T01:04:00Z</dcterms:created>
  <dcterms:modified xsi:type="dcterms:W3CDTF">2016-11-17T01:04:00Z</dcterms:modified>
</cp:coreProperties>
</file>